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45" w:rsidRPr="00A63845" w:rsidRDefault="00B5170D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1</w:t>
      </w:r>
      <w:r w:rsidR="009B2FF5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.11.202</w:t>
      </w:r>
      <w:r w:rsidR="009B2FF5">
        <w:rPr>
          <w:rFonts w:ascii="Arial" w:hAnsi="Arial" w:cs="Arial"/>
          <w:b/>
          <w:sz w:val="32"/>
          <w:szCs w:val="32"/>
        </w:rPr>
        <w:t>3г</w:t>
      </w:r>
      <w:r w:rsidR="00F82E8C">
        <w:rPr>
          <w:rFonts w:ascii="Arial" w:hAnsi="Arial" w:cs="Arial"/>
          <w:b/>
          <w:sz w:val="32"/>
          <w:szCs w:val="32"/>
        </w:rPr>
        <w:t>.№</w:t>
      </w:r>
      <w:r w:rsidR="009B2FF5">
        <w:rPr>
          <w:rFonts w:ascii="Arial" w:hAnsi="Arial" w:cs="Arial"/>
          <w:b/>
          <w:sz w:val="32"/>
          <w:szCs w:val="32"/>
        </w:rPr>
        <w:t>45</w:t>
      </w: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A63845" w:rsidRDefault="00AC5BE9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МУХИН</w:t>
      </w:r>
      <w:r w:rsidR="00A63845" w:rsidRPr="00A63845">
        <w:rPr>
          <w:rFonts w:ascii="Arial" w:hAnsi="Arial" w:cs="Arial"/>
          <w:b/>
          <w:sz w:val="32"/>
          <w:szCs w:val="32"/>
        </w:rPr>
        <w:t>СКОГО МУНИЦИПАЛЬНОГО ОБРАЗОВАНИЯ</w:t>
      </w:r>
    </w:p>
    <w:p w:rsidR="00A63845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ПОСТАНОВЛЕНИЕ</w:t>
      </w:r>
    </w:p>
    <w:p w:rsidR="00E804F7" w:rsidRDefault="00A63845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6E5D3F">
        <w:rPr>
          <w:rFonts w:ascii="Arial" w:hAnsi="Arial" w:cs="Arial"/>
          <w:b/>
          <w:sz w:val="32"/>
          <w:szCs w:val="32"/>
        </w:rPr>
        <w:t xml:space="preserve">ОХРАНА ОКРУЖАЮЩЕЙ СРЕДЫ НА ТЕРРИТОРИИ </w:t>
      </w:r>
      <w:r w:rsidR="009B2FF5">
        <w:rPr>
          <w:rFonts w:ascii="Arial" w:hAnsi="Arial" w:cs="Arial"/>
          <w:b/>
          <w:sz w:val="32"/>
          <w:szCs w:val="32"/>
        </w:rPr>
        <w:t>МУХИН</w:t>
      </w:r>
      <w:r w:rsidR="006E5D3F">
        <w:rPr>
          <w:rFonts w:ascii="Arial" w:hAnsi="Arial" w:cs="Arial"/>
          <w:b/>
          <w:sz w:val="32"/>
          <w:szCs w:val="32"/>
        </w:rPr>
        <w:t>СКОГО МУНИЦИПАЛЬНОГО ОБРАЗОВАНИЯ НА 202</w:t>
      </w:r>
      <w:r w:rsidR="009B2FF5">
        <w:rPr>
          <w:rFonts w:ascii="Arial" w:hAnsi="Arial" w:cs="Arial"/>
          <w:b/>
          <w:sz w:val="32"/>
          <w:szCs w:val="32"/>
        </w:rPr>
        <w:t>4</w:t>
      </w:r>
      <w:r w:rsidR="006E5D3F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>»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04F7" w:rsidRDefault="00BF3249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</w:t>
      </w:r>
      <w:r w:rsidR="00E804F7" w:rsidRPr="00A63845">
        <w:rPr>
          <w:sz w:val="24"/>
          <w:szCs w:val="24"/>
        </w:rPr>
        <w:t xml:space="preserve"> 14 Федерального закона от 6 октября 2003 года № 131-ФЗ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Федерации».</w:t>
      </w:r>
      <w:r w:rsidR="00EC09F8">
        <w:rPr>
          <w:sz w:val="24"/>
          <w:szCs w:val="24"/>
        </w:rPr>
        <w:t>Руководствуясь у</w:t>
      </w:r>
      <w:r w:rsidR="00E804F7" w:rsidRPr="00A63845">
        <w:rPr>
          <w:sz w:val="24"/>
          <w:szCs w:val="24"/>
        </w:rPr>
        <w:t xml:space="preserve">ставом </w:t>
      </w:r>
      <w:r w:rsidR="009B2FF5">
        <w:rPr>
          <w:sz w:val="24"/>
          <w:szCs w:val="24"/>
        </w:rPr>
        <w:t>Мухин</w:t>
      </w:r>
      <w:r w:rsidR="00E804F7" w:rsidRPr="00A63845"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>кого муниципального образования.</w:t>
      </w:r>
      <w:r w:rsidR="009B2FF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</w:t>
      </w:r>
      <w:r w:rsidRPr="00BF3249">
        <w:rPr>
          <w:iCs/>
          <w:sz w:val="24"/>
          <w:szCs w:val="24"/>
        </w:rPr>
        <w:t xml:space="preserve"> целях улучшения экологического состояния территории </w:t>
      </w:r>
      <w:r w:rsidR="009B2FF5">
        <w:rPr>
          <w:iCs/>
          <w:sz w:val="24"/>
          <w:szCs w:val="24"/>
        </w:rPr>
        <w:t>Мухин</w:t>
      </w:r>
      <w:r>
        <w:rPr>
          <w:iCs/>
          <w:sz w:val="24"/>
          <w:szCs w:val="24"/>
        </w:rPr>
        <w:t>ского муниципального образования.</w:t>
      </w:r>
    </w:p>
    <w:p w:rsidR="00EC09F8" w:rsidRDefault="00EC09F8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A63845" w:rsidRDefault="00E804F7" w:rsidP="00E804F7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3845">
        <w:rPr>
          <w:sz w:val="28"/>
          <w:szCs w:val="28"/>
        </w:rPr>
        <w:t>ПОСТАНОВЛЯ</w:t>
      </w:r>
      <w:r w:rsidR="00A63845" w:rsidRPr="00A63845">
        <w:rPr>
          <w:sz w:val="28"/>
          <w:szCs w:val="28"/>
        </w:rPr>
        <w:t>Ю</w:t>
      </w:r>
      <w:r w:rsidRPr="00A63845">
        <w:rPr>
          <w:sz w:val="28"/>
          <w:szCs w:val="28"/>
        </w:rPr>
        <w:t>:</w:t>
      </w:r>
    </w:p>
    <w:p w:rsidR="00E804F7" w:rsidRPr="000B67E8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804F7" w:rsidRPr="00375665" w:rsidRDefault="00E804F7" w:rsidP="00BF324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63845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BF3249">
        <w:rPr>
          <w:rFonts w:ascii="Arial" w:hAnsi="Arial" w:cs="Arial"/>
          <w:sz w:val="24"/>
          <w:szCs w:val="24"/>
        </w:rPr>
        <w:t xml:space="preserve">Охрана окружающей среды на территории </w:t>
      </w:r>
      <w:r w:rsidR="00AC5BE9">
        <w:rPr>
          <w:rFonts w:ascii="Arial" w:hAnsi="Arial" w:cs="Arial"/>
          <w:sz w:val="24"/>
          <w:szCs w:val="24"/>
        </w:rPr>
        <w:t>Мухин</w:t>
      </w:r>
      <w:r w:rsidR="00BF3249">
        <w:rPr>
          <w:rFonts w:ascii="Arial" w:hAnsi="Arial" w:cs="Arial"/>
          <w:sz w:val="24"/>
          <w:szCs w:val="24"/>
        </w:rPr>
        <w:t>ского муниципального образования на 202</w:t>
      </w:r>
      <w:r w:rsidR="009B2FF5">
        <w:rPr>
          <w:rFonts w:ascii="Arial" w:hAnsi="Arial" w:cs="Arial"/>
          <w:sz w:val="24"/>
          <w:szCs w:val="24"/>
        </w:rPr>
        <w:t>4</w:t>
      </w:r>
      <w:r w:rsidR="00BF3249">
        <w:rPr>
          <w:rFonts w:ascii="Arial" w:hAnsi="Arial" w:cs="Arial"/>
          <w:sz w:val="24"/>
          <w:szCs w:val="24"/>
        </w:rPr>
        <w:t xml:space="preserve"> год»</w:t>
      </w:r>
    </w:p>
    <w:p w:rsidR="00E804F7" w:rsidRPr="00A63845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63845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в сети «Интернет».</w:t>
      </w:r>
    </w:p>
    <w:p w:rsidR="00E804F7" w:rsidRPr="00A63845" w:rsidRDefault="00E804F7" w:rsidP="00E804F7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A63845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E804F7" w:rsidRPr="00A63845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E804F7" w:rsidRPr="00A63845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63845">
        <w:rPr>
          <w:rFonts w:ascii="Arial" w:hAnsi="Arial" w:cs="Arial"/>
          <w:sz w:val="24"/>
          <w:szCs w:val="24"/>
        </w:rPr>
        <w:t xml:space="preserve">Глава </w:t>
      </w:r>
      <w:r w:rsidR="009B2FF5">
        <w:rPr>
          <w:rFonts w:ascii="Arial" w:hAnsi="Arial" w:cs="Arial"/>
          <w:sz w:val="24"/>
          <w:szCs w:val="24"/>
        </w:rPr>
        <w:t>Мухин</w:t>
      </w:r>
      <w:r w:rsidRPr="00A63845">
        <w:rPr>
          <w:rFonts w:ascii="Arial" w:hAnsi="Arial" w:cs="Arial"/>
          <w:sz w:val="24"/>
          <w:szCs w:val="24"/>
        </w:rPr>
        <w:t>ского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63845">
        <w:rPr>
          <w:rFonts w:ascii="Arial" w:hAnsi="Arial" w:cs="Arial"/>
          <w:sz w:val="24"/>
          <w:szCs w:val="24"/>
        </w:rPr>
        <w:t>муниципального образования</w:t>
      </w:r>
      <w:r w:rsidRPr="00A63845">
        <w:rPr>
          <w:rFonts w:ascii="Arial" w:hAnsi="Arial" w:cs="Arial"/>
          <w:sz w:val="24"/>
          <w:szCs w:val="24"/>
        </w:rPr>
        <w:tab/>
      </w:r>
    </w:p>
    <w:p w:rsidR="00A63845" w:rsidRPr="00A63845" w:rsidRDefault="009B2FF5" w:rsidP="00E804F7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С.В.Жилочкина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ПАСПОРТ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муниципальной программы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 xml:space="preserve">«Охрана окружающей среды на территории </w:t>
      </w:r>
      <w:r w:rsidR="009B2FF5">
        <w:rPr>
          <w:rFonts w:ascii="Arial" w:eastAsia="SimSun" w:hAnsi="Arial" w:cs="Arial"/>
          <w:b/>
          <w:sz w:val="24"/>
          <w:szCs w:val="24"/>
          <w:lang w:eastAsia="hi-IN" w:bidi="hi-IN"/>
        </w:rPr>
        <w:t>Мухин</w:t>
      </w: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ского муниципального образования на 202</w:t>
      </w:r>
      <w:r w:rsidR="009B2FF5">
        <w:rPr>
          <w:rFonts w:ascii="Arial" w:eastAsia="SimSun" w:hAnsi="Arial" w:cs="Arial"/>
          <w:b/>
          <w:sz w:val="24"/>
          <w:szCs w:val="24"/>
          <w:lang w:eastAsia="hi-IN" w:bidi="hi-IN"/>
        </w:rPr>
        <w:t>4</w:t>
      </w: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 xml:space="preserve"> год»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 </w:t>
      </w:r>
    </w:p>
    <w:tbl>
      <w:tblPr>
        <w:tblW w:w="983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17"/>
        <w:gridCol w:w="5718"/>
      </w:tblGrid>
      <w:tr w:rsidR="00EC09F8" w:rsidRPr="00EC09F8" w:rsidTr="002F061E">
        <w:tc>
          <w:tcPr>
            <w:tcW w:w="41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Наименование</w:t>
            </w:r>
          </w:p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57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C09F8" w:rsidRPr="00EC09F8" w:rsidRDefault="00EC09F8" w:rsidP="009B2FF5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Муниципальная программа «Охрана окружающей среды на территории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Мухинс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кого муниципального образования на 202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ar-SA"/>
              </w:rPr>
              <w:t>4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год»</w:t>
            </w:r>
          </w:p>
        </w:tc>
      </w:tr>
      <w:tr w:rsidR="00EC09F8" w:rsidRPr="00EC09F8" w:rsidTr="002F061E">
        <w:tc>
          <w:tcPr>
            <w:tcW w:w="41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Основания</w:t>
            </w:r>
          </w:p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разработки муниципальной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 </w:t>
            </w: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57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Федеральный закон от 01.01.2002 года № 7-ФЗ «Об охране окружающей среды»;</w:t>
            </w:r>
          </w:p>
          <w:p w:rsidR="00EC09F8" w:rsidRPr="00EC09F8" w:rsidRDefault="00EC09F8" w:rsidP="00017AE2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В соответствии с Федеральным Законом №183-ФЗ от 28 июня 2014 г, «О внесении изменений в статьи 179 и 184 Бюджетного кодекса Российской Федерации». В целях улучшению экологического состояния территории </w:t>
            </w:r>
            <w:r w:rsidR="00017AE2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Мухин</w:t>
            </w: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ского муниципального образования</w:t>
            </w:r>
          </w:p>
        </w:tc>
      </w:tr>
      <w:tr w:rsidR="00EC09F8" w:rsidRPr="00EC09F8" w:rsidTr="002F061E">
        <w:tc>
          <w:tcPr>
            <w:tcW w:w="41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Заказчик и разработчик муниципальной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 </w:t>
            </w:r>
          </w:p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57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C09F8" w:rsidRPr="00EC09F8" w:rsidRDefault="00EC09F8" w:rsidP="009B2FF5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Мухин</w:t>
            </w: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ского муниципального образования</w:t>
            </w:r>
          </w:p>
        </w:tc>
      </w:tr>
      <w:tr w:rsidR="00EC09F8" w:rsidRPr="00EC09F8" w:rsidTr="002F061E">
        <w:tc>
          <w:tcPr>
            <w:tcW w:w="41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7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C09F8" w:rsidRPr="00EC09F8" w:rsidRDefault="00EC09F8" w:rsidP="009B2FF5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Мухин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ского муниципального образования</w:t>
            </w:r>
          </w:p>
        </w:tc>
      </w:tr>
      <w:tr w:rsidR="00EC09F8" w:rsidRPr="00EC09F8" w:rsidTr="002F061E">
        <w:tc>
          <w:tcPr>
            <w:tcW w:w="41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57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Улучшение экологической обстановки в сельском поселении.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Повышение экологической безопасности хозяйственной деятельности.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Формирование экологической культуры.</w:t>
            </w:r>
          </w:p>
        </w:tc>
      </w:tr>
      <w:tr w:rsidR="00EC09F8" w:rsidRPr="00EC09F8" w:rsidTr="002F061E">
        <w:tc>
          <w:tcPr>
            <w:tcW w:w="41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Основные задачи</w:t>
            </w:r>
          </w:p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муниципальной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 </w:t>
            </w: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57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- снижение выбросов загрязняющих веществ в атмосферу;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- создание мест (площадок) накопления твердых коммунальных отходов (ТКО) на территории </w:t>
            </w:r>
            <w:r w:rsidR="00017AE2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Мухин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ского муниципального образования</w:t>
            </w: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;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- формирование системы организации сбора и вывоза твердых бытовых отходов;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- озеленение территорий населённых пунктов </w:t>
            </w:r>
            <w:r w:rsidR="00017AE2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Мухин</w:t>
            </w: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ского муниципального образования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;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- повышение уровня экологического информирования населения.</w:t>
            </w:r>
          </w:p>
        </w:tc>
      </w:tr>
      <w:tr w:rsidR="00EC09F8" w:rsidRPr="00EC09F8" w:rsidTr="002F061E">
        <w:tc>
          <w:tcPr>
            <w:tcW w:w="41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57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C09F8" w:rsidRPr="00EC09F8" w:rsidRDefault="00EC09F8" w:rsidP="009B2FF5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20</w:t>
            </w: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24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год.</w:t>
            </w:r>
          </w:p>
        </w:tc>
      </w:tr>
      <w:tr w:rsidR="00EC09F8" w:rsidRPr="00EC09F8" w:rsidTr="002F061E">
        <w:tc>
          <w:tcPr>
            <w:tcW w:w="41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Перечень разделов муниципальной программы</w:t>
            </w:r>
          </w:p>
        </w:tc>
        <w:tc>
          <w:tcPr>
            <w:tcW w:w="57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Охрана атмосферного воздуха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С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оздание мест (площадок) накопления твердых коммунальных отходов (ТКО) на территории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Мухин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ского муниципального образования 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lastRenderedPageBreak/>
              <w:t>Очистка территорий, формирование системы организации сбора и вывоза твердых бытовых отходов.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Озеленение территорий населенных пунктов поселения.</w:t>
            </w:r>
          </w:p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Экологическое информирование населения.</w:t>
            </w:r>
          </w:p>
        </w:tc>
      </w:tr>
      <w:tr w:rsidR="00EC09F8" w:rsidRPr="00EC09F8" w:rsidTr="002F061E">
        <w:trPr>
          <w:trHeight w:val="1026"/>
        </w:trPr>
        <w:tc>
          <w:tcPr>
            <w:tcW w:w="41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71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Обеспечение экологической безопасности населения.</w:t>
            </w:r>
          </w:p>
        </w:tc>
      </w:tr>
    </w:tbl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ВВЕДЕНИЕ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 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Муниципальная программа «Охрана окружающей среды на территории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 на 202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4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год» (далее по тексту – Программа), разработана с целью реализации основных принципов экологической политики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01.01.2002 года № 7-ФЗ «Об охране окружающей среды» и другими нормативными правовыми актами.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ПРИНЦИПЫ ФОРМИРОВАНИЯ ПРОГРАММЫ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Настоящая Программа является основным базовым документом для разработки планов, программ и проектов обеспечения экологической безопасности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 в целом в области природопользования и охраны окружающей среды на период 202</w:t>
      </w:r>
      <w:r w:rsidR="001011BB">
        <w:rPr>
          <w:rFonts w:ascii="Arial" w:eastAsia="SimSun" w:hAnsi="Arial" w:cs="Arial"/>
          <w:sz w:val="24"/>
          <w:szCs w:val="24"/>
          <w:lang w:eastAsia="hi-IN" w:bidi="hi-IN"/>
        </w:rPr>
        <w:t>4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год.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Программа сформирована из мероприятий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, связанных с окружающей средой.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Программа основана на принципе единого управления и координации деятельности всех организаций, учреждений и предприятий поселения, участвующих в ее реализации.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Система управления Программой позволяет обеспечивать анализ выполнения мероприятий, а также принимать оперативные меры по их корректировке.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Мероприятия Программы направлены на достижение целевых экологических показателей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Мероприятия Программы сгруппированы по 5 разделам, сформированным по основным традиционным проблемам, существующим в области окружающей среды: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-  охрана атмосферного воздуха;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- </w:t>
      </w:r>
      <w:r w:rsidR="001011BB">
        <w:rPr>
          <w:rFonts w:ascii="Arial" w:eastAsia="SimSun" w:hAnsi="Arial" w:cs="Arial"/>
          <w:sz w:val="24"/>
          <w:szCs w:val="24"/>
          <w:lang w:eastAsia="hi-IN" w:bidi="hi-IN"/>
        </w:rPr>
        <w:t>с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оздание мест (площадок) накопления твердых коммунальных отходов (ТКО) на территории Веселовского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;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- очистка территорий, формирование системы организации сбора и вывоза твердых бытовых отходов;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- озеленение территорий населенных пунктов поселения;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-  экологическое информирование населения.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Каждый раздел содержит пояснительную записку с указанием основных проблем в соответствующей области, достигнутых результатов, перспективных задач и целевых показателей. Кроме того, представлены конкретные мероприятия, которые должны быть выполнены для достижения поставленных целей.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lastRenderedPageBreak/>
        <w:t>ЭКОНОМИЧЕСКАЯ СОСТАВЛЯЮЩАЯ ПРОГРАММЫ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 Финансовое обеспечение мероприятий предусмотрено за счет средств бюджета поселения, а также внебюджетных источников и средств предприятий. Программа подлежит финансированию за счет средств бюджетов поселения и района, установленных решениями о бюджете на соответствующий финансовый год.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keepNext/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hi-IN" w:bidi="hi-IN"/>
        </w:rPr>
      </w:pPr>
      <w:r w:rsidRPr="00EC09F8">
        <w:rPr>
          <w:rFonts w:ascii="Arial" w:eastAsia="Times New Roman" w:hAnsi="Arial" w:cs="Arial"/>
          <w:b/>
          <w:bCs/>
          <w:kern w:val="32"/>
          <w:sz w:val="24"/>
          <w:szCs w:val="24"/>
          <w:lang w:eastAsia="hi-IN" w:bidi="hi-IN"/>
        </w:rPr>
        <w:t>УПРАВЛЕНИЕ ПРОГРАММОЙ И КОНТРОЛЬ РЕАЛИЗАЦИИ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  Программа предусматривает персональную ответственность исполнителей за выполнение мероприятий.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 Реализация Программы обеспечивается комплексом мероприятий по правовому, организационному, финансовому и информационному обеспечению.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ПЕРЕЧЕНЬ РАЗДЕЛОВ ПРОГРАММЫ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i/>
          <w:sz w:val="24"/>
          <w:szCs w:val="24"/>
          <w:u w:val="single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1.Охрана атмосферного воздуха.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Проблемы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="001011BB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в области охраны атмосферного воздуха: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— Отсутствие мониторинга за состоянием атмосферного воздуха (включая влияние автотранспорта).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— Отсутствие постоянного и эффективного контроля за выбросами загрязняющих веществ от предприятий.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i/>
          <w:sz w:val="24"/>
          <w:szCs w:val="24"/>
          <w:u w:val="single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 Мероприятия по осуществлению контроля за порядком выжигания сухой растительности, позволят сократить количество вредных веществ, выбрасываемых в атмосферный воздух.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2.</w:t>
      </w:r>
      <w:r w:rsidR="001011BB" w:rsidRPr="001011BB">
        <w:rPr>
          <w:rFonts w:ascii="Arial" w:eastAsia="SimSun" w:hAnsi="Arial" w:cs="Arial"/>
          <w:b/>
          <w:sz w:val="24"/>
          <w:szCs w:val="24"/>
          <w:lang w:eastAsia="hi-IN" w:bidi="hi-IN"/>
        </w:rPr>
        <w:t xml:space="preserve">Создание мест (площадок) накопления твердых коммунальных отходов (ТКО) на территории </w:t>
      </w:r>
      <w:r w:rsidR="009B2FF5">
        <w:rPr>
          <w:rFonts w:ascii="Arial" w:eastAsia="SimSun" w:hAnsi="Arial" w:cs="Arial"/>
          <w:b/>
          <w:sz w:val="24"/>
          <w:szCs w:val="24"/>
          <w:lang w:eastAsia="hi-IN" w:bidi="hi-IN"/>
        </w:rPr>
        <w:t>Мухин</w:t>
      </w:r>
      <w:r w:rsidR="001011BB" w:rsidRPr="001011BB">
        <w:rPr>
          <w:rFonts w:ascii="Arial" w:eastAsia="SimSun" w:hAnsi="Arial" w:cs="Arial"/>
          <w:b/>
          <w:sz w:val="24"/>
          <w:szCs w:val="24"/>
          <w:lang w:eastAsia="hi-IN" w:bidi="hi-IN"/>
        </w:rPr>
        <w:t>ского муниципального образования</w:t>
      </w:r>
    </w:p>
    <w:p w:rsidR="001011BB" w:rsidRDefault="001011BB" w:rsidP="001011B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1011BB">
        <w:rPr>
          <w:rFonts w:ascii="Arial" w:eastAsia="SimSun" w:hAnsi="Arial" w:cs="Arial"/>
          <w:sz w:val="24"/>
          <w:szCs w:val="24"/>
          <w:lang w:eastAsia="hi-IN" w:bidi="hi-IN"/>
        </w:rPr>
        <w:t xml:space="preserve">Создание мест (площадок) накопления твердых коммунальных отходов (ТКО) на территории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Pr="001011BB">
        <w:rPr>
          <w:rFonts w:ascii="Arial" w:eastAsia="SimSun" w:hAnsi="Arial" w:cs="Arial"/>
          <w:sz w:val="24"/>
          <w:szCs w:val="24"/>
          <w:lang w:eastAsia="hi-IN" w:bidi="hi-IN"/>
        </w:rPr>
        <w:t xml:space="preserve">ского муниципального образования </w:t>
      </w:r>
    </w:p>
    <w:p w:rsidR="00EC09F8" w:rsidRPr="00EC09F8" w:rsidRDefault="00EC09F8" w:rsidP="001011B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3. Очистка территорий поселения, формирование системы организации сбора и вывоза твердых бытовых отходов.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На территории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, сбор и вывоз твердых бытовых отходов осуществляется специализированной организацией, согласно графика. Данные мероприятия позволят сформировать систему организации сбора и вывоза твердых бытовых отходов на территории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, что будет способствовать улучшению санитарного состояния населенных пунктов и уменьшению негативного воздействия отходов на окружающую среду.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4.Озеленение территорий населённых пунктов поселения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В Нормах и Правилах по благоустройству на территории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один из разделов, посвящен озеленению </w:t>
      </w:r>
      <w:r w:rsidR="009B2FF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, где отражены основные мероприятия по видам озеленения и определены зоны особо охраняемых природных территорий.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 Реализация мероприятий программы позволит увеличить количество зеленых насаждений, улучшить санитарное состояние территорий населенных пунктов </w:t>
      </w:r>
      <w:r w:rsidR="00762FD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, позволит создать новые зоны зеленых насаждений.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5.Экологическое образование и просвещение.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  Актуальность комплексных проблем экологии,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lastRenderedPageBreak/>
        <w:t xml:space="preserve">только развитием чувства любви к природе у каждого человека.       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 Главным является воспитание ответственности за состояние природной среды. Непрерывность, преемственность экологического воспитания и образования детей в детском саду, школе необходимы для формирования целостного восприятия среды, бережного отношения к природе. Дошкольное детство является наиболее естественным временем приобщения детей к экологическому образованию. Учитывая это, педагоги проводят занятия в образовательных учреждениях на территории 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Веселовского муниципального образования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, цикл мероприяти</w:t>
      </w:r>
      <w:r w:rsidR="001011BB">
        <w:rPr>
          <w:rFonts w:ascii="Arial" w:eastAsia="SimSun" w:hAnsi="Arial" w:cs="Arial"/>
          <w:sz w:val="24"/>
          <w:szCs w:val="24"/>
          <w:lang w:eastAsia="hi-IN" w:bidi="hi-IN"/>
        </w:rPr>
        <w:t xml:space="preserve">й «Природа – это 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дом человека», проводят занятия для учащихся «О негативном воздействии отходов жизнедеятельности человека на окружающую среду»</w:t>
      </w:r>
      <w:r w:rsidR="001011BB">
        <w:rPr>
          <w:rFonts w:ascii="Arial" w:eastAsia="SimSun" w:hAnsi="Arial" w:cs="Arial"/>
          <w:sz w:val="24"/>
          <w:szCs w:val="24"/>
          <w:lang w:eastAsia="hi-IN" w:bidi="hi-IN"/>
        </w:rPr>
        <w:t>,</w:t>
      </w:r>
      <w:r w:rsidRPr="00EC09F8">
        <w:rPr>
          <w:rFonts w:ascii="Arial" w:eastAsia="SimSun" w:hAnsi="Arial" w:cs="Arial"/>
          <w:color w:val="000000"/>
          <w:sz w:val="24"/>
          <w:szCs w:val="24"/>
          <w:lang w:eastAsia="hi-IN" w:bidi="hi-IN"/>
        </w:rPr>
        <w:t>«О вреде человека на окружающую природу»</w:t>
      </w: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. Таким образом, реализуется программа экологического образования в период наиболее важный для общего развития ребенка.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Организация экологических мероприятий и участие в них, является огромным вкладом в экологическое образование и воспитание детей.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      Выполнение мероприятий программы позволит укрепить формирование экологической культуры детей, молодежи и взрослого населения.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hi-IN" w:bidi="hi-IN"/>
        </w:rPr>
        <w:sectPr w:rsidR="00EC09F8" w:rsidRPr="00EC09F8" w:rsidSect="00AA071A">
          <w:headerReference w:type="default" r:id="rId7"/>
          <w:pgSz w:w="11906" w:h="16838"/>
          <w:pgMar w:top="851" w:right="851" w:bottom="1134" w:left="1332" w:header="720" w:footer="720" w:gutter="0"/>
          <w:cols w:space="720"/>
        </w:sect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bCs/>
          <w:sz w:val="24"/>
          <w:szCs w:val="24"/>
          <w:lang w:eastAsia="hi-IN" w:bidi="hi-IN"/>
        </w:rPr>
        <w:t>Перечень мероприятий</w:t>
      </w:r>
    </w:p>
    <w:p w:rsidR="00EC09F8" w:rsidRPr="00EC09F8" w:rsidRDefault="00EC09F8" w:rsidP="001011BB">
      <w:pPr>
        <w:widowControl w:val="0"/>
        <w:suppressAutoHyphens/>
        <w:spacing w:after="0" w:line="240" w:lineRule="auto"/>
        <w:ind w:right="-870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 xml:space="preserve">по </w:t>
      </w:r>
      <w:r w:rsidR="001011BB">
        <w:rPr>
          <w:rFonts w:ascii="Arial" w:eastAsia="SimSun" w:hAnsi="Arial" w:cs="Arial"/>
          <w:sz w:val="24"/>
          <w:szCs w:val="24"/>
          <w:lang w:eastAsia="hi-IN" w:bidi="hi-IN"/>
        </w:rPr>
        <w:t>муниципальной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 xml:space="preserve"> программ</w:t>
      </w:r>
      <w:r w:rsidR="001011BB">
        <w:rPr>
          <w:rFonts w:ascii="Arial" w:eastAsia="SimSun" w:hAnsi="Arial" w:cs="Arial"/>
          <w:sz w:val="24"/>
          <w:szCs w:val="24"/>
          <w:lang w:eastAsia="hi-IN" w:bidi="hi-IN"/>
        </w:rPr>
        <w:t>е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 xml:space="preserve"> «Охрана окружающей среды на территории </w:t>
      </w:r>
      <w:r w:rsidR="00762FD5">
        <w:rPr>
          <w:rFonts w:ascii="Arial" w:eastAsia="SimSun" w:hAnsi="Arial" w:cs="Arial"/>
          <w:sz w:val="24"/>
          <w:szCs w:val="24"/>
          <w:lang w:eastAsia="hi-IN" w:bidi="hi-IN"/>
        </w:rPr>
        <w:t>Мухин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>ского муниципального образования на 202</w:t>
      </w:r>
      <w:r w:rsidR="00762FD5">
        <w:rPr>
          <w:rFonts w:ascii="Arial" w:eastAsia="SimSun" w:hAnsi="Arial" w:cs="Arial"/>
          <w:sz w:val="24"/>
          <w:szCs w:val="24"/>
          <w:lang w:eastAsia="hi-IN" w:bidi="hi-IN"/>
        </w:rPr>
        <w:t>4</w:t>
      </w:r>
      <w:r w:rsidR="001011BB" w:rsidRPr="001011BB">
        <w:rPr>
          <w:rFonts w:ascii="Arial" w:eastAsia="SimSun" w:hAnsi="Arial" w:cs="Arial"/>
          <w:sz w:val="24"/>
          <w:szCs w:val="24"/>
          <w:lang w:eastAsia="hi-IN" w:bidi="hi-IN"/>
        </w:rPr>
        <w:t xml:space="preserve"> год»</w:t>
      </w:r>
    </w:p>
    <w:tbl>
      <w:tblPr>
        <w:tblW w:w="15874" w:type="dxa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8"/>
        <w:gridCol w:w="3529"/>
        <w:gridCol w:w="9"/>
        <w:gridCol w:w="6"/>
        <w:gridCol w:w="2103"/>
        <w:gridCol w:w="2827"/>
        <w:gridCol w:w="17"/>
        <w:gridCol w:w="1686"/>
        <w:gridCol w:w="23"/>
        <w:gridCol w:w="2103"/>
        <w:gridCol w:w="23"/>
        <w:gridCol w:w="8"/>
        <w:gridCol w:w="8"/>
        <w:gridCol w:w="953"/>
        <w:gridCol w:w="24"/>
        <w:gridCol w:w="12"/>
        <w:gridCol w:w="992"/>
        <w:gridCol w:w="993"/>
      </w:tblGrid>
      <w:tr w:rsidR="00EC09F8" w:rsidRPr="00EC09F8" w:rsidTr="002F061E">
        <w:trPr>
          <w:trHeight w:val="43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Ответственный исполнитель и соисполнитель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Цель</w:t>
            </w:r>
          </w:p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Финансовое обеспечение</w:t>
            </w:r>
          </w:p>
        </w:tc>
      </w:tr>
      <w:tr w:rsidR="00EC09F8" w:rsidRPr="00EC09F8" w:rsidTr="002F061E">
        <w:trPr>
          <w:trHeight w:val="38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9B2FF5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20</w:t>
            </w:r>
            <w:r w:rsidR="001011BB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2</w:t>
            </w:r>
            <w:r w:rsidR="009B2FF5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9B2FF5">
            <w:pPr>
              <w:suppressLineNumbers/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202</w:t>
            </w:r>
            <w:r w:rsidR="009B2FF5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9B2FF5">
            <w:pPr>
              <w:suppressLineNumbers/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202</w:t>
            </w:r>
            <w:r w:rsidR="009B2FF5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EC09F8" w:rsidRPr="00EC09F8" w:rsidTr="002F061E">
        <w:tc>
          <w:tcPr>
            <w:tcW w:w="158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1. Охрана атмосферного воздуха</w:t>
            </w:r>
          </w:p>
        </w:tc>
      </w:tr>
      <w:tr w:rsidR="00EC09F8" w:rsidRPr="00EC09F8" w:rsidTr="002F061E">
        <w:trPr>
          <w:trHeight w:val="21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Проведение совещаний с руководителями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Администрация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Не допущение возникновения лесных и степных пожаров на территории сельского поселения, привлечение общественности.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1011B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202</w:t>
            </w:r>
            <w:r w:rsid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Без затрат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</w:tr>
      <w:tr w:rsidR="00EC09F8" w:rsidRPr="00EC09F8" w:rsidTr="002F061E">
        <w:trPr>
          <w:trHeight w:val="31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Выявление лиц, осуществляющих выжигание сухой растительности и привлечение их к административной ответственности Проведение рейдов по территории сельского поселения Информирование населения через СМИ. Изготовление и распространение листовок, плакатов.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Администрация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Не допущение возникновения лесных и степных пожаров на территории сельского поселения, привлечение общественности.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Без затрат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</w:tr>
      <w:tr w:rsidR="00EC09F8" w:rsidRPr="00EC09F8" w:rsidTr="002F061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</w:tr>
      <w:tr w:rsidR="00EC09F8" w:rsidRPr="00EC09F8" w:rsidTr="002F061E">
        <w:trPr>
          <w:trHeight w:val="569"/>
        </w:trPr>
        <w:tc>
          <w:tcPr>
            <w:tcW w:w="158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9B2F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 xml:space="preserve">2. </w:t>
            </w:r>
            <w:r w:rsidR="001011BB" w:rsidRPr="001011BB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 xml:space="preserve">Создание мест (площадок) накопления твердых коммунальных отходов (ТКО) на территории </w:t>
            </w:r>
            <w:r w:rsidR="009B2FF5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Мухин</w:t>
            </w:r>
            <w:r w:rsidR="001011BB" w:rsidRPr="001011BB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</w:tr>
      <w:tr w:rsidR="00EC09F8" w:rsidRPr="00EC09F8" w:rsidTr="002F061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lastRenderedPageBreak/>
              <w:t>2.1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Создание мест (площадок) накопления твердых коммунальных отходов (ТКО) на территории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Администрация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Улучшения состояния водных объектов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Средства</w:t>
            </w:r>
            <w:r w:rsid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областного и местного бюджетов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1011BB" w:rsidP="009B2F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2 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49975,00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</w:tr>
      <w:tr w:rsidR="00EC09F8" w:rsidRPr="00EC09F8" w:rsidTr="002F061E">
        <w:trPr>
          <w:trHeight w:val="5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</w:tr>
      <w:tr w:rsidR="00EC09F8" w:rsidRPr="00EC09F8" w:rsidTr="002F061E">
        <w:trPr>
          <w:trHeight w:val="557"/>
        </w:trPr>
        <w:tc>
          <w:tcPr>
            <w:tcW w:w="158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9B2F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 xml:space="preserve">3. Очистка территорий </w:t>
            </w:r>
            <w:r w:rsidR="009B2FF5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Мухин</w:t>
            </w:r>
            <w:r w:rsidR="001011BB" w:rsidRPr="001011BB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ского муниципального образования</w:t>
            </w: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, формирование системы обращения с отходами ТБО</w:t>
            </w:r>
          </w:p>
        </w:tc>
      </w:tr>
      <w:tr w:rsidR="00EC09F8" w:rsidRPr="00EC09F8" w:rsidTr="002F061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Ликвидация несанкционированных свалок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Администрация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Благоустройство территорий населенных пунктов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="001011BB"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Средства местного бюджета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</w:tr>
      <w:tr w:rsidR="00EC09F8" w:rsidRPr="00EC09F8" w:rsidTr="002F061E">
        <w:trPr>
          <w:trHeight w:val="16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Организация сбора и вывоза мусора и твердых бытовых отходов на территории населенных пунктов сельского поселения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Администрация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Благоустройство территорий населенных пунктов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="001011BB"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Средства местного бюджета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</w:tr>
      <w:tr w:rsidR="00EC09F8" w:rsidRPr="00EC09F8" w:rsidTr="002F061E">
        <w:trPr>
          <w:trHeight w:val="19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762FD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Кошение сорной растительности, удаление сорных и карантинных растений на территориях населенных пунктов </w:t>
            </w:r>
            <w:r w:rsidR="00762FD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="003938F5" w:rsidRPr="003938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, и т.д.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Администрация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Санитарная очистка территорий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Средства местного бюджета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</w:tr>
      <w:tr w:rsidR="00EC09F8" w:rsidRPr="00EC09F8" w:rsidTr="002F061E">
        <w:trPr>
          <w:trHeight w:val="4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</w:tr>
      <w:tr w:rsidR="00EC09F8" w:rsidRPr="00EC09F8" w:rsidTr="002F061E">
        <w:trPr>
          <w:trHeight w:val="609"/>
        </w:trPr>
        <w:tc>
          <w:tcPr>
            <w:tcW w:w="158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4. Сохранение и развитие зеленых зон на территории сельского поселения</w:t>
            </w:r>
          </w:p>
        </w:tc>
      </w:tr>
      <w:tr w:rsidR="00EC09F8" w:rsidRPr="00EC09F8" w:rsidTr="002F061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Сохранение и развитие 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lastRenderedPageBreak/>
              <w:t>зеленых зон на территории сельского поселения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9B2FF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lastRenderedPageBreak/>
              <w:t xml:space="preserve">Администрация </w:t>
            </w:r>
            <w:r w:rsidR="009B2FF5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lastRenderedPageBreak/>
              <w:t>Мухин</w:t>
            </w: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lastRenderedPageBreak/>
              <w:t xml:space="preserve">Улучшение состояния 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lastRenderedPageBreak/>
              <w:t>зеленого фонда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lastRenderedPageBreak/>
              <w:t xml:space="preserve"> 2024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Средства </w:t>
            </w: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lastRenderedPageBreak/>
              <w:t>местного бюджета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</w:tr>
      <w:tr w:rsidR="00EC09F8" w:rsidRPr="00EC09F8" w:rsidTr="002F061E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</w:p>
        </w:tc>
      </w:tr>
      <w:tr w:rsidR="00EC09F8" w:rsidRPr="00EC09F8" w:rsidTr="002F061E">
        <w:trPr>
          <w:trHeight w:val="603"/>
        </w:trPr>
        <w:tc>
          <w:tcPr>
            <w:tcW w:w="158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hi-IN" w:bidi="hi-IN"/>
              </w:rPr>
              <w:t>5.Экологическое образование и просвещение</w:t>
            </w:r>
          </w:p>
        </w:tc>
      </w:tr>
      <w:tr w:rsidR="00EC09F8" w:rsidRPr="00EC09F8" w:rsidTr="002F061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5.1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Изготовление информационных стендов, проведение мероприятий по защите окружающей среды среди жителей и т. д.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14759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Администрация </w:t>
            </w:r>
            <w:r w:rsidR="00147599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Мухин</w:t>
            </w: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ского муниципального образования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Повышения культуры обращения с окружающей средой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1011BB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1011BB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2024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Средства местного бюджета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F8" w:rsidRPr="00EC09F8" w:rsidRDefault="00EC09F8" w:rsidP="00EC09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</w:t>
            </w:r>
          </w:p>
        </w:tc>
      </w:tr>
      <w:tr w:rsidR="00EC09F8" w:rsidRPr="00EC09F8" w:rsidTr="002F061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EC09F8" w:rsidRDefault="00EC09F8" w:rsidP="00EC09F8">
            <w:pPr>
              <w:suppressLineNumbers/>
              <w:suppressAutoHyphens/>
              <w:snapToGrid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F8" w:rsidRPr="00EC09F8" w:rsidRDefault="00EC09F8" w:rsidP="00EC09F8">
            <w:pPr>
              <w:suppressLineNumbers/>
              <w:suppressAutoHyphens/>
              <w:spacing w:after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F8" w:rsidRPr="00EC09F8" w:rsidRDefault="00EC09F8" w:rsidP="00EC09F8">
            <w:pPr>
              <w:suppressLineNumbers/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uppressAutoHyphens/>
              <w:spacing w:after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F8" w:rsidRPr="00EC09F8" w:rsidRDefault="00EC09F8" w:rsidP="00EC09F8">
            <w:pPr>
              <w:suppressLineNumbers/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uppressAutoHyphens/>
              <w:spacing w:after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F8" w:rsidRPr="00EC09F8" w:rsidRDefault="00EC09F8" w:rsidP="00EC09F8">
            <w:pPr>
              <w:suppressLineNumbers/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uppressAutoHyphens/>
              <w:spacing w:after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F8" w:rsidRPr="00EC09F8" w:rsidRDefault="00EC09F8" w:rsidP="00EC09F8">
            <w:pPr>
              <w:suppressLineNumbers/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uppressAutoHyphens/>
              <w:spacing w:after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EC09F8" w:rsidRDefault="00147599" w:rsidP="00EC09F8">
            <w:pPr>
              <w:suppressLineNumbers/>
              <w:suppressAutoHyphens/>
              <w:snapToGrid w:val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ar-SA"/>
              </w:rPr>
              <w:t>249975,00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F8" w:rsidRPr="00EC09F8" w:rsidRDefault="00EC09F8" w:rsidP="00EC09F8">
            <w:pPr>
              <w:suppressLineNumbers/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uppressAutoHyphens/>
              <w:spacing w:after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F8" w:rsidRPr="00EC09F8" w:rsidRDefault="00EC09F8" w:rsidP="00EC09F8">
            <w:pPr>
              <w:suppressLineNumbers/>
              <w:pBdr>
                <w:top w:val="single" w:sz="2" w:space="4" w:color="FFFFFF"/>
                <w:left w:val="single" w:sz="2" w:space="7" w:color="FFFFFF"/>
                <w:bottom w:val="single" w:sz="2" w:space="4" w:color="FFFFFF"/>
                <w:right w:val="single" w:sz="2" w:space="7" w:color="FFFFFF"/>
              </w:pBdr>
              <w:suppressAutoHyphens/>
              <w:spacing w:after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EC09F8">
              <w:rPr>
                <w:rFonts w:ascii="Arial" w:eastAsia="SimSun" w:hAnsi="Arial" w:cs="Arial"/>
                <w:sz w:val="24"/>
                <w:szCs w:val="24"/>
                <w:lang w:eastAsia="ar-SA"/>
              </w:rPr>
              <w:t> </w:t>
            </w:r>
          </w:p>
        </w:tc>
      </w:tr>
    </w:tbl>
    <w:p w:rsidR="00EC09F8" w:rsidRPr="00EC09F8" w:rsidRDefault="00EC09F8" w:rsidP="00EC09F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</w:rPr>
        <w:sectPr w:rsidR="00EC09F8" w:rsidRPr="00EC09F8" w:rsidSect="00CE6D1B">
          <w:pgSz w:w="16838" w:h="11906" w:orient="landscape" w:code="9"/>
          <w:pgMar w:top="1134" w:right="1134" w:bottom="567" w:left="1134" w:header="720" w:footer="720" w:gutter="0"/>
          <w:cols w:space="720"/>
        </w:sect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ar-SA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lastRenderedPageBreak/>
        <w:t> 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 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b/>
          <w:sz w:val="24"/>
          <w:szCs w:val="24"/>
          <w:lang w:eastAsia="hi-IN" w:bidi="hi-IN"/>
        </w:rPr>
        <w:t>ОЦЕНКА ЭФФЕКТИВНОСТИ ОТ РЕАЛИЗАЦИИ ПРОГРАММЫ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Показатель эффективности реализации Программы (R) за отчетный год рассчитывается по формуле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,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где N – количество показателей (индикаторов) Программы;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– плановое значение n-го показателя (индикатора);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– значение n-го показателя (индикатора) на конец отчетного года;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– плановая сумма финансирования по Программе;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– сумма фактически произведенных расходов на реализацию мероприятий Программы на конец отчетного года.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EC09F8" w:rsidRPr="00EC09F8" w:rsidRDefault="00EC09F8" w:rsidP="00EC09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uk-UA" w:eastAsia="hi-IN" w:bidi="hi-IN"/>
        </w:rPr>
      </w:pPr>
      <w:r w:rsidRPr="00EC09F8">
        <w:rPr>
          <w:rFonts w:ascii="Arial" w:eastAsia="SimSun" w:hAnsi="Arial" w:cs="Arial"/>
          <w:sz w:val="24"/>
          <w:szCs w:val="24"/>
          <w:lang w:eastAsia="hi-IN" w:bidi="hi-IN"/>
        </w:rPr>
        <w:t>Оценка эффективности реализации Программы за весь период реализации рассчитывается как среднее арифметич</w:t>
      </w:r>
      <w:r w:rsidRPr="00EC09F8">
        <w:rPr>
          <w:rFonts w:ascii="Arial" w:eastAsia="SimSun" w:hAnsi="Arial" w:cs="Arial"/>
          <w:sz w:val="24"/>
          <w:szCs w:val="24"/>
          <w:lang w:val="uk-UA" w:eastAsia="hi-IN" w:bidi="hi-IN"/>
        </w:rPr>
        <w:t xml:space="preserve">еское показателей эффективности реализации Программы за все отчетные годы. </w:t>
      </w:r>
    </w:p>
    <w:p w:rsidR="00EC09F8" w:rsidRPr="00EC09F8" w:rsidRDefault="00EC09F8" w:rsidP="00EC09F8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kern w:val="3"/>
          <w:sz w:val="24"/>
          <w:szCs w:val="24"/>
          <w:lang w:val="uk-UA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  <w:lang w:val="uk-UA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EC09F8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EC09F8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EC09F8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EC09F8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EC09F8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EC09F8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EC09F8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EC09F8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sectPr w:rsidR="00903A95" w:rsidRPr="00EC09F8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60" w:rsidRDefault="00F31360" w:rsidP="00CE55F4">
      <w:pPr>
        <w:spacing w:after="0" w:line="240" w:lineRule="auto"/>
      </w:pPr>
      <w:r>
        <w:separator/>
      </w:r>
    </w:p>
  </w:endnote>
  <w:endnote w:type="continuationSeparator" w:id="1">
    <w:p w:rsidR="00F31360" w:rsidRDefault="00F31360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60" w:rsidRDefault="00F31360" w:rsidP="00CE55F4">
      <w:pPr>
        <w:spacing w:after="0" w:line="240" w:lineRule="auto"/>
      </w:pPr>
      <w:r>
        <w:separator/>
      </w:r>
    </w:p>
  </w:footnote>
  <w:footnote w:type="continuationSeparator" w:id="1">
    <w:p w:rsidR="00F31360" w:rsidRDefault="00F31360" w:rsidP="00CE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F8" w:rsidRDefault="00B409BA">
    <w:pPr>
      <w:pStyle w:val="ad"/>
      <w:jc w:val="center"/>
    </w:pPr>
    <w:r>
      <w:fldChar w:fldCharType="begin"/>
    </w:r>
    <w:r w:rsidR="00EC09F8">
      <w:instrText>PAGE   \* MERGEFORMAT</w:instrText>
    </w:r>
    <w:r>
      <w:fldChar w:fldCharType="separate"/>
    </w:r>
    <w:r w:rsidR="00762FD5">
      <w:rPr>
        <w:noProof/>
      </w:rPr>
      <w:t>9</w:t>
    </w:r>
    <w:r>
      <w:fldChar w:fldCharType="end"/>
    </w:r>
  </w:p>
  <w:p w:rsidR="00EC09F8" w:rsidRDefault="00EC09F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0E5AC2"/>
    <w:multiLevelType w:val="hybridMultilevel"/>
    <w:tmpl w:val="46C8F794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17AE2"/>
    <w:rsid w:val="0005198A"/>
    <w:rsid w:val="000966AA"/>
    <w:rsid w:val="000D1BA5"/>
    <w:rsid w:val="001011BB"/>
    <w:rsid w:val="00101783"/>
    <w:rsid w:val="00132B0E"/>
    <w:rsid w:val="001417AE"/>
    <w:rsid w:val="00145A60"/>
    <w:rsid w:val="00146776"/>
    <w:rsid w:val="00147599"/>
    <w:rsid w:val="00172F2A"/>
    <w:rsid w:val="00234022"/>
    <w:rsid w:val="00267BA0"/>
    <w:rsid w:val="002A7675"/>
    <w:rsid w:val="00375665"/>
    <w:rsid w:val="003938F5"/>
    <w:rsid w:val="00396992"/>
    <w:rsid w:val="003B29AA"/>
    <w:rsid w:val="003E6DFB"/>
    <w:rsid w:val="003F753F"/>
    <w:rsid w:val="0051041F"/>
    <w:rsid w:val="00572334"/>
    <w:rsid w:val="00572A69"/>
    <w:rsid w:val="005D0D4F"/>
    <w:rsid w:val="005E23FB"/>
    <w:rsid w:val="005F228D"/>
    <w:rsid w:val="0061688C"/>
    <w:rsid w:val="0063753F"/>
    <w:rsid w:val="00652B37"/>
    <w:rsid w:val="006531C6"/>
    <w:rsid w:val="006E5D3F"/>
    <w:rsid w:val="0073654B"/>
    <w:rsid w:val="00762FD5"/>
    <w:rsid w:val="00790C18"/>
    <w:rsid w:val="007A43B5"/>
    <w:rsid w:val="008261BC"/>
    <w:rsid w:val="0084531E"/>
    <w:rsid w:val="00864847"/>
    <w:rsid w:val="008B39DA"/>
    <w:rsid w:val="008D6885"/>
    <w:rsid w:val="00903A95"/>
    <w:rsid w:val="00960CC1"/>
    <w:rsid w:val="009B2FF5"/>
    <w:rsid w:val="00A02AFF"/>
    <w:rsid w:val="00A103A7"/>
    <w:rsid w:val="00A46532"/>
    <w:rsid w:val="00A63845"/>
    <w:rsid w:val="00A87597"/>
    <w:rsid w:val="00A94977"/>
    <w:rsid w:val="00AC5BE9"/>
    <w:rsid w:val="00AE53DB"/>
    <w:rsid w:val="00B376D6"/>
    <w:rsid w:val="00B409BA"/>
    <w:rsid w:val="00B5170D"/>
    <w:rsid w:val="00B64FED"/>
    <w:rsid w:val="00BC1F55"/>
    <w:rsid w:val="00BF3249"/>
    <w:rsid w:val="00BF5835"/>
    <w:rsid w:val="00BF701E"/>
    <w:rsid w:val="00C041C3"/>
    <w:rsid w:val="00C7135A"/>
    <w:rsid w:val="00C729F4"/>
    <w:rsid w:val="00CE55F4"/>
    <w:rsid w:val="00CF4547"/>
    <w:rsid w:val="00D213C2"/>
    <w:rsid w:val="00D51CA5"/>
    <w:rsid w:val="00DC3918"/>
    <w:rsid w:val="00DD125A"/>
    <w:rsid w:val="00E02F41"/>
    <w:rsid w:val="00E34CDC"/>
    <w:rsid w:val="00E41501"/>
    <w:rsid w:val="00E804F7"/>
    <w:rsid w:val="00E956EC"/>
    <w:rsid w:val="00EA7DD1"/>
    <w:rsid w:val="00EB0526"/>
    <w:rsid w:val="00EB7697"/>
    <w:rsid w:val="00EC09F8"/>
    <w:rsid w:val="00F31360"/>
    <w:rsid w:val="00F33967"/>
    <w:rsid w:val="00F4452F"/>
    <w:rsid w:val="00F75319"/>
    <w:rsid w:val="00F82E8C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paragraph" w:styleId="af1">
    <w:name w:val="Body Text"/>
    <w:basedOn w:val="a"/>
    <w:link w:val="af2"/>
    <w:uiPriority w:val="99"/>
    <w:semiHidden/>
    <w:unhideWhenUsed/>
    <w:rsid w:val="00BF324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F3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Admin</cp:lastModifiedBy>
  <cp:revision>6</cp:revision>
  <cp:lastPrinted>2020-12-21T02:47:00Z</cp:lastPrinted>
  <dcterms:created xsi:type="dcterms:W3CDTF">2023-11-08T03:24:00Z</dcterms:created>
  <dcterms:modified xsi:type="dcterms:W3CDTF">2023-11-20T04:56:00Z</dcterms:modified>
</cp:coreProperties>
</file>