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30.10.2019.г.  №30</w:t>
      </w:r>
    </w:p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 РАЙОН</w:t>
      </w:r>
    </w:p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МУХИНСКОЕ МУНИЦИПАЛЬНОЕ ОБРАЗОВАНИЕ</w:t>
      </w:r>
    </w:p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E14A7" w:rsidRDefault="00DE14A7" w:rsidP="00DE14A7">
      <w:pPr>
        <w:jc w:val="center"/>
        <w:rPr>
          <w:sz w:val="28"/>
          <w:szCs w:val="28"/>
        </w:rPr>
      </w:pPr>
    </w:p>
    <w:p w:rsid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Положения о предоставлении межбюджетных трансфертов из бюджета Мухинского муниципального образования </w:t>
      </w:r>
    </w:p>
    <w:p w:rsidR="00DE14A7" w:rsidRPr="00DE14A7" w:rsidRDefault="00DE14A7" w:rsidP="00DE14A7">
      <w:pPr>
        <w:jc w:val="center"/>
        <w:rPr>
          <w:rFonts w:ascii="Arial" w:hAnsi="Arial" w:cs="Arial"/>
          <w:b/>
          <w:sz w:val="32"/>
          <w:szCs w:val="32"/>
        </w:rPr>
      </w:pPr>
    </w:p>
    <w:p w:rsidR="002D3CF7" w:rsidRPr="002D3CF7" w:rsidRDefault="002D3CF7" w:rsidP="00DE14A7">
      <w:pPr>
        <w:jc w:val="both"/>
        <w:rPr>
          <w:sz w:val="24"/>
          <w:szCs w:val="24"/>
        </w:rPr>
      </w:pPr>
    </w:p>
    <w:p w:rsidR="002D3CF7" w:rsidRPr="002D3CF7" w:rsidRDefault="00A843F9" w:rsidP="002D3CF7">
      <w:pPr>
        <w:ind w:firstLine="720"/>
        <w:jc w:val="both"/>
        <w:rPr>
          <w:sz w:val="24"/>
          <w:szCs w:val="24"/>
        </w:rPr>
      </w:pPr>
      <w:bookmarkStart w:id="0" w:name="sub_555"/>
      <w:r>
        <w:rPr>
          <w:sz w:val="24"/>
          <w:szCs w:val="24"/>
        </w:rPr>
        <w:t xml:space="preserve">В соответствии со </w:t>
      </w:r>
      <w:r w:rsidR="002D3CF7" w:rsidRPr="002D3CF7">
        <w:rPr>
          <w:sz w:val="24"/>
          <w:szCs w:val="24"/>
        </w:rPr>
        <w:t xml:space="preserve">ст. </w:t>
      </w:r>
      <w:r>
        <w:rPr>
          <w:sz w:val="24"/>
          <w:szCs w:val="24"/>
        </w:rPr>
        <w:t>142,5</w:t>
      </w:r>
      <w:r w:rsidR="002D3CF7" w:rsidRPr="002D3CF7">
        <w:rPr>
          <w:sz w:val="24"/>
          <w:szCs w:val="24"/>
        </w:rPr>
        <w:t xml:space="preserve"> Бюджетного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в целях упорядочения предоставления межбюджетных трансфертов из бюджета </w:t>
      </w:r>
      <w:r w:rsidR="00984BA7">
        <w:rPr>
          <w:sz w:val="24"/>
          <w:szCs w:val="24"/>
        </w:rPr>
        <w:t>Мухин</w:t>
      </w:r>
      <w:r w:rsidR="002D3CF7" w:rsidRPr="002D3CF7">
        <w:rPr>
          <w:sz w:val="24"/>
          <w:szCs w:val="24"/>
        </w:rPr>
        <w:t>ского муниципального образования, руководствуясь  Устав</w:t>
      </w:r>
      <w:r w:rsidR="00984BA7">
        <w:rPr>
          <w:sz w:val="24"/>
          <w:szCs w:val="24"/>
        </w:rPr>
        <w:t xml:space="preserve">ом </w:t>
      </w:r>
      <w:r w:rsidR="002D3CF7" w:rsidRPr="002D3CF7">
        <w:rPr>
          <w:sz w:val="24"/>
          <w:szCs w:val="24"/>
        </w:rPr>
        <w:t xml:space="preserve"> </w:t>
      </w:r>
      <w:r w:rsidR="00984BA7">
        <w:rPr>
          <w:sz w:val="24"/>
          <w:szCs w:val="24"/>
        </w:rPr>
        <w:t>Мухин</w:t>
      </w:r>
      <w:r w:rsidR="002D3CF7" w:rsidRPr="002D3CF7">
        <w:rPr>
          <w:sz w:val="24"/>
          <w:szCs w:val="24"/>
        </w:rPr>
        <w:t>ского муниципального образования</w:t>
      </w:r>
    </w:p>
    <w:p w:rsidR="002D3CF7" w:rsidRPr="002D3CF7" w:rsidRDefault="002D3CF7" w:rsidP="002D3CF7">
      <w:pPr>
        <w:ind w:firstLine="720"/>
        <w:jc w:val="center"/>
        <w:rPr>
          <w:b/>
          <w:bCs/>
          <w:sz w:val="24"/>
          <w:szCs w:val="24"/>
        </w:rPr>
      </w:pPr>
    </w:p>
    <w:p w:rsidR="002D3CF7" w:rsidRPr="002D3CF7" w:rsidRDefault="002D3CF7" w:rsidP="002D3CF7">
      <w:pPr>
        <w:ind w:firstLine="720"/>
        <w:jc w:val="center"/>
        <w:rPr>
          <w:b/>
          <w:bCs/>
          <w:sz w:val="24"/>
          <w:szCs w:val="24"/>
        </w:rPr>
      </w:pPr>
      <w:r w:rsidRPr="002D3CF7">
        <w:rPr>
          <w:b/>
          <w:bCs/>
          <w:sz w:val="24"/>
          <w:szCs w:val="24"/>
        </w:rPr>
        <w:t>П О С Т А Н О В Л Я Ю</w:t>
      </w:r>
    </w:p>
    <w:p w:rsidR="002D3CF7" w:rsidRPr="002D3CF7" w:rsidRDefault="002D3CF7" w:rsidP="002D3CF7">
      <w:pPr>
        <w:ind w:firstLine="720"/>
        <w:jc w:val="both"/>
        <w:rPr>
          <w:b/>
          <w:bCs/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b/>
          <w:bCs/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1" w:name="sub_1"/>
      <w:bookmarkEnd w:id="0"/>
      <w:r w:rsidRPr="002D3CF7">
        <w:rPr>
          <w:sz w:val="24"/>
          <w:szCs w:val="24"/>
        </w:rPr>
        <w:t xml:space="preserve">1. Утвердить </w:t>
      </w:r>
      <w:hyperlink w:anchor="sub_9991" w:history="1">
        <w:r w:rsidRPr="00397C30">
          <w:rPr>
            <w:rStyle w:val="a3"/>
            <w:color w:val="auto"/>
            <w:sz w:val="24"/>
            <w:szCs w:val="24"/>
          </w:rPr>
          <w:t>Положение</w:t>
        </w:r>
      </w:hyperlink>
      <w:r w:rsidRPr="002D3CF7">
        <w:rPr>
          <w:sz w:val="24"/>
          <w:szCs w:val="24"/>
        </w:rPr>
        <w:t xml:space="preserve"> о предоставлении межбюджетных трансфертов из бюджета </w:t>
      </w:r>
      <w:r w:rsidR="00984BA7">
        <w:rPr>
          <w:sz w:val="24"/>
          <w:szCs w:val="24"/>
        </w:rPr>
        <w:t>Мухинс</w:t>
      </w:r>
      <w:r w:rsidRPr="002D3CF7">
        <w:rPr>
          <w:sz w:val="24"/>
          <w:szCs w:val="24"/>
        </w:rPr>
        <w:t>кого муниципального образования.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2" w:name="sub_2"/>
      <w:bookmarkEnd w:id="1"/>
      <w:r w:rsidRPr="002D3CF7">
        <w:rPr>
          <w:sz w:val="24"/>
          <w:szCs w:val="24"/>
        </w:rPr>
        <w:t>2. Установить, что настоящее решение распространяется на правоотн</w:t>
      </w:r>
      <w:r w:rsidR="00DE14A7">
        <w:rPr>
          <w:sz w:val="24"/>
          <w:szCs w:val="24"/>
        </w:rPr>
        <w:t>ошения, возникшие с 1 января 2020</w:t>
      </w:r>
      <w:r w:rsidR="009941A0">
        <w:rPr>
          <w:sz w:val="24"/>
          <w:szCs w:val="24"/>
        </w:rPr>
        <w:t xml:space="preserve"> </w:t>
      </w:r>
      <w:r w:rsidRPr="002D3CF7">
        <w:rPr>
          <w:sz w:val="24"/>
          <w:szCs w:val="24"/>
        </w:rPr>
        <w:t>года.</w:t>
      </w:r>
    </w:p>
    <w:bookmarkEnd w:id="2"/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tbl>
      <w:tblPr>
        <w:tblW w:w="10456" w:type="dxa"/>
        <w:tblLook w:val="0000"/>
      </w:tblPr>
      <w:tblGrid>
        <w:gridCol w:w="6613"/>
        <w:gridCol w:w="3843"/>
      </w:tblGrid>
      <w:tr w:rsidR="002D3CF7" w:rsidRPr="002D3CF7" w:rsidTr="00984BA7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F7" w:rsidRPr="002D3CF7" w:rsidRDefault="002D3CF7" w:rsidP="00984BA7">
            <w:pPr>
              <w:pStyle w:val="a5"/>
              <w:rPr>
                <w:rFonts w:ascii="Times New Roman" w:hAnsi="Times New Roman" w:cs="Times New Roman"/>
              </w:rPr>
            </w:pPr>
            <w:r w:rsidRPr="002D3CF7">
              <w:rPr>
                <w:rFonts w:ascii="Times New Roman" w:hAnsi="Times New Roman" w:cs="Times New Roman"/>
              </w:rPr>
              <w:t xml:space="preserve">Глава </w:t>
            </w:r>
            <w:r w:rsidR="00984BA7">
              <w:rPr>
                <w:rFonts w:ascii="Times New Roman" w:hAnsi="Times New Roman" w:cs="Times New Roman"/>
              </w:rPr>
              <w:t>Мухин</w:t>
            </w:r>
            <w:r w:rsidRPr="002D3CF7">
              <w:rPr>
                <w:rFonts w:ascii="Times New Roman" w:hAnsi="Times New Roman" w:cs="Times New Roman"/>
              </w:rPr>
              <w:t xml:space="preserve">ского </w:t>
            </w:r>
          </w:p>
          <w:p w:rsidR="002D3CF7" w:rsidRPr="002D3CF7" w:rsidRDefault="002D3CF7" w:rsidP="00984BA7">
            <w:pPr>
              <w:rPr>
                <w:sz w:val="24"/>
                <w:szCs w:val="24"/>
              </w:rPr>
            </w:pPr>
            <w:r w:rsidRPr="002D3CF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3CF7" w:rsidRPr="002D3CF7" w:rsidRDefault="00DE14A7" w:rsidP="00984B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С.В.Жилочкина</w:t>
            </w:r>
          </w:p>
        </w:tc>
      </w:tr>
    </w:tbl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9941A0" w:rsidRDefault="002D3CF7" w:rsidP="002D3CF7">
      <w:pPr>
        <w:ind w:firstLine="720"/>
        <w:jc w:val="both"/>
        <w:rPr>
          <w:sz w:val="24"/>
          <w:szCs w:val="24"/>
        </w:rPr>
      </w:pPr>
      <w:r w:rsidRPr="002D3CF7">
        <w:rPr>
          <w:sz w:val="24"/>
          <w:szCs w:val="24"/>
        </w:rPr>
        <w:t xml:space="preserve">                                                                                                </w:t>
      </w:r>
    </w:p>
    <w:p w:rsidR="009941A0" w:rsidRDefault="009941A0" w:rsidP="002D3CF7">
      <w:pPr>
        <w:ind w:firstLine="720"/>
        <w:jc w:val="both"/>
        <w:rPr>
          <w:sz w:val="24"/>
          <w:szCs w:val="24"/>
        </w:rPr>
      </w:pPr>
    </w:p>
    <w:p w:rsidR="00397C30" w:rsidRDefault="009941A0" w:rsidP="002D3C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397C30" w:rsidRDefault="00397C30" w:rsidP="002D3CF7">
      <w:pPr>
        <w:ind w:firstLine="720"/>
        <w:jc w:val="both"/>
        <w:rPr>
          <w:sz w:val="24"/>
          <w:szCs w:val="24"/>
        </w:rPr>
      </w:pPr>
    </w:p>
    <w:p w:rsidR="00DE14A7" w:rsidRDefault="00397C30" w:rsidP="002D3CF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DE14A7" w:rsidRDefault="00DE14A7" w:rsidP="002D3CF7">
      <w:pPr>
        <w:ind w:firstLine="720"/>
        <w:jc w:val="both"/>
        <w:rPr>
          <w:sz w:val="24"/>
          <w:szCs w:val="24"/>
        </w:rPr>
      </w:pPr>
    </w:p>
    <w:p w:rsidR="00DE14A7" w:rsidRDefault="00DE14A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DE14A7" w:rsidP="00DE14A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2D3CF7" w:rsidRPr="002D3CF7">
        <w:rPr>
          <w:sz w:val="24"/>
          <w:szCs w:val="24"/>
        </w:rPr>
        <w:t>Приложение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r w:rsidRPr="002D3CF7">
        <w:rPr>
          <w:sz w:val="24"/>
          <w:szCs w:val="24"/>
        </w:rPr>
        <w:t xml:space="preserve">                                                                                                к постановлению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r w:rsidRPr="002D3CF7">
        <w:rPr>
          <w:sz w:val="24"/>
          <w:szCs w:val="24"/>
        </w:rPr>
        <w:t xml:space="preserve">                                                                                               главы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МО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r w:rsidRPr="002D3CF7">
        <w:rPr>
          <w:sz w:val="24"/>
          <w:szCs w:val="24"/>
        </w:rPr>
        <w:t xml:space="preserve">                                                                                 </w:t>
      </w:r>
      <w:r w:rsidR="000A7C41">
        <w:rPr>
          <w:sz w:val="24"/>
          <w:szCs w:val="24"/>
        </w:rPr>
        <w:t xml:space="preserve"> </w:t>
      </w:r>
      <w:r w:rsidR="00DE14A7">
        <w:rPr>
          <w:sz w:val="24"/>
          <w:szCs w:val="24"/>
        </w:rPr>
        <w:t xml:space="preserve">              от 30.10.2019</w:t>
      </w:r>
      <w:r w:rsidRPr="002D3CF7">
        <w:rPr>
          <w:sz w:val="24"/>
          <w:szCs w:val="24"/>
        </w:rPr>
        <w:t xml:space="preserve"> года</w:t>
      </w:r>
      <w:r w:rsidR="000A7C41">
        <w:rPr>
          <w:sz w:val="24"/>
          <w:szCs w:val="24"/>
        </w:rPr>
        <w:t xml:space="preserve"> № </w:t>
      </w:r>
      <w:r w:rsidR="00DE14A7">
        <w:rPr>
          <w:sz w:val="24"/>
          <w:szCs w:val="24"/>
        </w:rPr>
        <w:t>30</w:t>
      </w:r>
    </w:p>
    <w:p w:rsidR="002D3CF7" w:rsidRPr="002D3CF7" w:rsidRDefault="002D3CF7" w:rsidP="002D3CF7">
      <w:pPr>
        <w:pStyle w:val="1"/>
        <w:rPr>
          <w:rFonts w:ascii="Times New Roman" w:hAnsi="Times New Roman" w:cs="Times New Roman"/>
          <w:color w:val="auto"/>
        </w:rPr>
      </w:pPr>
      <w:bookmarkStart w:id="3" w:name="sub_9991"/>
      <w:r w:rsidRPr="002D3CF7">
        <w:rPr>
          <w:rFonts w:ascii="Times New Roman" w:hAnsi="Times New Roman" w:cs="Times New Roman"/>
          <w:color w:val="auto"/>
        </w:rPr>
        <w:t>Положение</w:t>
      </w:r>
      <w:r w:rsidRPr="002D3CF7">
        <w:rPr>
          <w:rFonts w:ascii="Times New Roman" w:hAnsi="Times New Roman" w:cs="Times New Roman"/>
          <w:color w:val="auto"/>
        </w:rPr>
        <w:br/>
        <w:t>о предоставлении межбюджетных трансфертов</w:t>
      </w:r>
      <w:r w:rsidRPr="002D3CF7">
        <w:rPr>
          <w:rFonts w:ascii="Times New Roman" w:hAnsi="Times New Roman" w:cs="Times New Roman"/>
          <w:color w:val="auto"/>
        </w:rPr>
        <w:br/>
        <w:t xml:space="preserve">из бюджета </w:t>
      </w:r>
      <w:r w:rsidR="00984BA7">
        <w:rPr>
          <w:rFonts w:ascii="Times New Roman" w:hAnsi="Times New Roman" w:cs="Times New Roman"/>
          <w:color w:val="auto"/>
        </w:rPr>
        <w:t>Мухин</w:t>
      </w:r>
      <w:r w:rsidRPr="002D3CF7">
        <w:rPr>
          <w:rFonts w:ascii="Times New Roman" w:hAnsi="Times New Roman" w:cs="Times New Roman"/>
          <w:color w:val="auto"/>
        </w:rPr>
        <w:t>ского муниципального образования</w:t>
      </w:r>
      <w:r w:rsidRPr="002D3CF7">
        <w:rPr>
          <w:rFonts w:ascii="Times New Roman" w:hAnsi="Times New Roman" w:cs="Times New Roman"/>
          <w:color w:val="auto"/>
        </w:rPr>
        <w:br/>
      </w:r>
    </w:p>
    <w:bookmarkEnd w:id="3"/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pStyle w:val="1"/>
        <w:rPr>
          <w:rFonts w:ascii="Times New Roman" w:hAnsi="Times New Roman" w:cs="Times New Roman"/>
          <w:color w:val="auto"/>
        </w:rPr>
      </w:pPr>
      <w:bookmarkStart w:id="4" w:name="sub_100"/>
      <w:r w:rsidRPr="002D3CF7">
        <w:rPr>
          <w:rFonts w:ascii="Times New Roman" w:hAnsi="Times New Roman" w:cs="Times New Roman"/>
          <w:color w:val="auto"/>
        </w:rPr>
        <w:t>1. Общие положения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r w:rsidRPr="002D3CF7">
        <w:rPr>
          <w:sz w:val="24"/>
          <w:szCs w:val="24"/>
        </w:rPr>
        <w:t xml:space="preserve">Настоящий порядок предоставления межбюджетных трансфертов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 муниципального образования (далее - Порядок) разработан 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 и устанавливает порядок и условия предоставления межбюджетных трансфертов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 в бюджет Чунского районного муниципального образования (далее -</w:t>
      </w:r>
      <w:r w:rsidR="00397C30">
        <w:rPr>
          <w:sz w:val="24"/>
          <w:szCs w:val="24"/>
        </w:rPr>
        <w:t xml:space="preserve"> </w:t>
      </w:r>
      <w:r w:rsidRPr="002D3CF7">
        <w:rPr>
          <w:sz w:val="24"/>
          <w:szCs w:val="24"/>
        </w:rPr>
        <w:t xml:space="preserve"> межбюджетные трансферты).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r w:rsidRPr="002D3CF7">
        <w:rPr>
          <w:sz w:val="24"/>
          <w:szCs w:val="24"/>
        </w:rPr>
        <w:t>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pStyle w:val="1"/>
        <w:rPr>
          <w:rFonts w:ascii="Times New Roman" w:hAnsi="Times New Roman" w:cs="Times New Roman"/>
          <w:color w:val="auto"/>
        </w:rPr>
      </w:pPr>
      <w:r w:rsidRPr="002D3CF7">
        <w:rPr>
          <w:rFonts w:ascii="Times New Roman" w:hAnsi="Times New Roman" w:cs="Times New Roman"/>
          <w:color w:val="auto"/>
        </w:rPr>
        <w:t>2. Условия предоставления межбюджетных трансфертов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5" w:name="sub_21"/>
      <w:r w:rsidRPr="002D3CF7">
        <w:rPr>
          <w:sz w:val="24"/>
          <w:szCs w:val="24"/>
        </w:rPr>
        <w:t xml:space="preserve">2.1. Межбюджетные трансферты предоставляются из бюджета </w:t>
      </w:r>
      <w:r w:rsidR="00984BA7">
        <w:rPr>
          <w:sz w:val="24"/>
          <w:szCs w:val="24"/>
        </w:rPr>
        <w:t>М</w:t>
      </w:r>
      <w:r w:rsidR="008608F6">
        <w:rPr>
          <w:sz w:val="24"/>
          <w:szCs w:val="24"/>
        </w:rPr>
        <w:t>у</w:t>
      </w:r>
      <w:r w:rsidR="00984BA7">
        <w:rPr>
          <w:sz w:val="24"/>
          <w:szCs w:val="24"/>
        </w:rPr>
        <w:t>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муниципального образования на осуществление органами местного самоуправления Чунского районного муниципального образования части полномочий органов местного самоуправления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по решению вопросов местного значения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соответствии с заключенными соглашениями, в порядке, определенном </w:t>
      </w:r>
      <w:hyperlink w:anchor="sub_300" w:history="1">
        <w:r w:rsidRPr="002D3CF7">
          <w:rPr>
            <w:rStyle w:val="a3"/>
            <w:sz w:val="24"/>
            <w:szCs w:val="24"/>
          </w:rPr>
          <w:t>разделом 3</w:t>
        </w:r>
      </w:hyperlink>
      <w:r w:rsidRPr="002D3CF7">
        <w:rPr>
          <w:sz w:val="24"/>
          <w:szCs w:val="24"/>
        </w:rPr>
        <w:t xml:space="preserve"> настоящего Порядка.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6" w:name="sub_22"/>
      <w:bookmarkEnd w:id="5"/>
      <w:r w:rsidRPr="002D3CF7">
        <w:rPr>
          <w:sz w:val="24"/>
          <w:szCs w:val="24"/>
        </w:rPr>
        <w:t xml:space="preserve">2.2. Межбюджетные трансферты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муниципального образования предоставляются в соответствии с решением Думы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 о бюджете на текущий финансовый год.</w:t>
      </w:r>
    </w:p>
    <w:bookmarkEnd w:id="6"/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pStyle w:val="1"/>
        <w:rPr>
          <w:rFonts w:ascii="Times New Roman" w:hAnsi="Times New Roman" w:cs="Times New Roman"/>
          <w:color w:val="auto"/>
        </w:rPr>
      </w:pPr>
      <w:r w:rsidRPr="002D3CF7">
        <w:rPr>
          <w:rFonts w:ascii="Times New Roman" w:hAnsi="Times New Roman" w:cs="Times New Roman"/>
          <w:color w:val="auto"/>
        </w:rPr>
        <w:t>3. Порядок предоставления межбюджетных трансфертов из бюджета</w:t>
      </w:r>
      <w:r w:rsidRPr="002D3CF7">
        <w:rPr>
          <w:rFonts w:ascii="Times New Roman" w:hAnsi="Times New Roman" w:cs="Times New Roman"/>
          <w:color w:val="auto"/>
        </w:rPr>
        <w:br/>
      </w:r>
      <w:r w:rsidR="00984BA7">
        <w:rPr>
          <w:rFonts w:ascii="Times New Roman" w:hAnsi="Times New Roman" w:cs="Times New Roman"/>
          <w:color w:val="auto"/>
        </w:rPr>
        <w:t>Мухин</w:t>
      </w:r>
      <w:r w:rsidRPr="002D3CF7">
        <w:rPr>
          <w:rFonts w:ascii="Times New Roman" w:hAnsi="Times New Roman" w:cs="Times New Roman"/>
          <w:color w:val="auto"/>
        </w:rPr>
        <w:t>ского муниципального образования бюджету Чунского районного муниципального образования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7" w:name="sub_31"/>
      <w:r w:rsidRPr="002D3CF7">
        <w:rPr>
          <w:sz w:val="24"/>
          <w:szCs w:val="24"/>
        </w:rPr>
        <w:t xml:space="preserve">3.1. Межбюджетные трансферты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муниципального образования предоставляются в целях финансового обеспечения расходных обязательств Чунского районного муниципального образования, возникающих при осуществлении органами местного самоуправления Чунского районного муниципального образования части полномочий органов местного самоуправления </w:t>
      </w:r>
      <w:r w:rsidR="008608F6">
        <w:rPr>
          <w:sz w:val="24"/>
          <w:szCs w:val="24"/>
        </w:rPr>
        <w:t xml:space="preserve">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по решению вопросов местного значения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8" w:name="sub_32"/>
      <w:bookmarkEnd w:id="7"/>
      <w:r w:rsidRPr="002D3CF7">
        <w:rPr>
          <w:sz w:val="24"/>
          <w:szCs w:val="24"/>
        </w:rPr>
        <w:lastRenderedPageBreak/>
        <w:t xml:space="preserve">3.2. Межбюджетные трансферты предоставляются на основании заключенных в соответствии с действующим законодательством соглашений между органами местного самоуправления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 и Чунского районного муниципального образования о предоставлении межбюджетных трансфертов.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9" w:name="sub_33"/>
      <w:bookmarkEnd w:id="8"/>
      <w:r w:rsidRPr="002D3CF7">
        <w:rPr>
          <w:sz w:val="24"/>
          <w:szCs w:val="24"/>
        </w:rPr>
        <w:t xml:space="preserve">3.3. Главный бухгалтер администрации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производит перечисление средств межбюджетных трансфертов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муниципального образования в соответствии с бюджетной росписью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  на текущий финансовый год.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10" w:name="sub_34"/>
      <w:bookmarkEnd w:id="9"/>
      <w:r w:rsidRPr="002D3CF7">
        <w:rPr>
          <w:sz w:val="24"/>
          <w:szCs w:val="24"/>
        </w:rPr>
        <w:t xml:space="preserve">3.4. Органы местного самоуправления Чунского районного муниципального образования предоставляют в </w:t>
      </w:r>
      <w:r w:rsidR="00397C30">
        <w:rPr>
          <w:sz w:val="24"/>
          <w:szCs w:val="24"/>
        </w:rPr>
        <w:t>администрацию</w:t>
      </w:r>
      <w:r w:rsidRPr="002D3CF7">
        <w:rPr>
          <w:sz w:val="24"/>
          <w:szCs w:val="24"/>
        </w:rPr>
        <w:t xml:space="preserve">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ежемесячные и годовой отчеты об использовании денежных средств, предоставленных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муниципального образования на осуществление органами местного самоуправления Чунского районного муниципального образования части полномочий органов местного самоуправления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по решению вопросов местного значения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образования.</w:t>
      </w:r>
    </w:p>
    <w:bookmarkEnd w:id="10"/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pStyle w:val="1"/>
        <w:rPr>
          <w:rFonts w:ascii="Times New Roman" w:hAnsi="Times New Roman" w:cs="Times New Roman"/>
          <w:color w:val="auto"/>
        </w:rPr>
      </w:pPr>
      <w:r w:rsidRPr="002D3CF7">
        <w:rPr>
          <w:rFonts w:ascii="Times New Roman" w:hAnsi="Times New Roman" w:cs="Times New Roman"/>
          <w:color w:val="auto"/>
        </w:rPr>
        <w:t>4. Контроль за использованием средств межбюджетных трансфертов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11" w:name="sub_41"/>
      <w:r w:rsidRPr="002D3CF7">
        <w:rPr>
          <w:sz w:val="24"/>
          <w:szCs w:val="24"/>
        </w:rPr>
        <w:t xml:space="preserve">4.1. Контроль за целевым использованием средств межбюджетных трансфертов, направляемых из бюджета </w:t>
      </w:r>
      <w:r w:rsidR="00984BA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в бюджет Чунского районного муниципального образования, осуществляют органы местного самоуправления </w:t>
      </w:r>
      <w:r w:rsidR="00EF670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образования, на которые, в соответствии с Бюджетным кодексом Российской Федерации, возложены полномочия по осуществлению финансового контроля.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12" w:name="sub_42"/>
      <w:bookmarkEnd w:id="11"/>
      <w:r w:rsidRPr="002D3CF7">
        <w:rPr>
          <w:sz w:val="24"/>
          <w:szCs w:val="24"/>
        </w:rPr>
        <w:t xml:space="preserve">4.2. Органы местного самоуправления Чунского районного муниципального образования несут ответственность за нецелевое использование предоставленных им межбюджетных трансфертов на основании заключенных соглашений, и за недостоверность предоставляемых органам местного самоуправления </w:t>
      </w:r>
      <w:r w:rsidR="00EF6707">
        <w:rPr>
          <w:sz w:val="24"/>
          <w:szCs w:val="24"/>
        </w:rPr>
        <w:t>Мухин</w:t>
      </w:r>
      <w:r w:rsidRPr="002D3CF7">
        <w:rPr>
          <w:sz w:val="24"/>
          <w:szCs w:val="24"/>
        </w:rPr>
        <w:t>ского муниципального образования сведений об использовании межбюджетных трансфертов в соответствии с действующим законодательством Российской Федерации.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13" w:name="sub_43"/>
      <w:bookmarkEnd w:id="12"/>
      <w:r w:rsidRPr="002D3CF7">
        <w:rPr>
          <w:sz w:val="24"/>
          <w:szCs w:val="24"/>
        </w:rPr>
        <w:t xml:space="preserve">4.3. Межбюджетные трансферты, не использованные в текущем финансовом году, подлежат возврату в доход бюджета </w:t>
      </w:r>
      <w:r w:rsidR="00EF6707">
        <w:rPr>
          <w:sz w:val="24"/>
          <w:szCs w:val="24"/>
        </w:rPr>
        <w:t>Мухин</w:t>
      </w:r>
      <w:r w:rsidRPr="002D3CF7">
        <w:rPr>
          <w:sz w:val="24"/>
          <w:szCs w:val="24"/>
        </w:rPr>
        <w:t xml:space="preserve">ского муниципального образования до завершения текущего финансового года </w:t>
      </w:r>
      <w:bookmarkEnd w:id="13"/>
      <w:r w:rsidR="001306B8">
        <w:rPr>
          <w:sz w:val="24"/>
          <w:szCs w:val="24"/>
        </w:rPr>
        <w:t>.</w:t>
      </w: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  <w:bookmarkStart w:id="14" w:name="sub_417"/>
      <w:bookmarkEnd w:id="4"/>
    </w:p>
    <w:bookmarkEnd w:id="14"/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2D3CF7" w:rsidRPr="002D3CF7" w:rsidRDefault="002D3CF7" w:rsidP="002D3CF7">
      <w:pPr>
        <w:ind w:firstLine="720"/>
        <w:jc w:val="both"/>
        <w:rPr>
          <w:sz w:val="24"/>
          <w:szCs w:val="24"/>
        </w:rPr>
      </w:pPr>
    </w:p>
    <w:p w:rsidR="00C741AA" w:rsidRPr="002D3CF7" w:rsidRDefault="00C741AA">
      <w:pPr>
        <w:rPr>
          <w:sz w:val="24"/>
          <w:szCs w:val="24"/>
        </w:rPr>
      </w:pPr>
    </w:p>
    <w:sectPr w:rsidR="00C741AA" w:rsidRPr="002D3CF7" w:rsidSect="00C7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CF7"/>
    <w:rsid w:val="0007590D"/>
    <w:rsid w:val="00091EC4"/>
    <w:rsid w:val="000A7C41"/>
    <w:rsid w:val="001306B8"/>
    <w:rsid w:val="002D3CF7"/>
    <w:rsid w:val="00397C30"/>
    <w:rsid w:val="003E2280"/>
    <w:rsid w:val="00455243"/>
    <w:rsid w:val="008608F6"/>
    <w:rsid w:val="008C3429"/>
    <w:rsid w:val="00984BA7"/>
    <w:rsid w:val="00990776"/>
    <w:rsid w:val="009941A0"/>
    <w:rsid w:val="00A733CB"/>
    <w:rsid w:val="00A843F9"/>
    <w:rsid w:val="00C741AA"/>
    <w:rsid w:val="00D51CAE"/>
    <w:rsid w:val="00DE14A7"/>
    <w:rsid w:val="00E93923"/>
    <w:rsid w:val="00ED42D7"/>
    <w:rsid w:val="00EF6707"/>
    <w:rsid w:val="00F219DF"/>
    <w:rsid w:val="00F74393"/>
    <w:rsid w:val="00FD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3C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3CF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D3CF7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2D3CF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2D3C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42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Пользователь</cp:lastModifiedBy>
  <cp:revision>2</cp:revision>
  <cp:lastPrinted>2016-12-12T04:57:00Z</cp:lastPrinted>
  <dcterms:created xsi:type="dcterms:W3CDTF">2019-11-20T06:31:00Z</dcterms:created>
  <dcterms:modified xsi:type="dcterms:W3CDTF">2019-11-20T06:31:00Z</dcterms:modified>
</cp:coreProperties>
</file>